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B42" w:rsidRPr="00DD5D2C" w:rsidRDefault="00862B42" w:rsidP="00862B42">
      <w:pPr>
        <w:widowControl w:val="0"/>
        <w:tabs>
          <w:tab w:val="left" w:pos="540"/>
        </w:tabs>
        <w:spacing w:after="0" w:line="24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D2C">
        <w:rPr>
          <w:rFonts w:ascii="Times New Roman" w:hAnsi="Times New Roman" w:cs="Times New Roman"/>
          <w:b/>
          <w:sz w:val="24"/>
          <w:szCs w:val="24"/>
        </w:rPr>
        <w:t>РАБОЧАЯ ПРОГРАММА Э</w:t>
      </w:r>
      <w:r w:rsidRPr="00DD5D2C">
        <w:rPr>
          <w:rFonts w:ascii="Times New Roman" w:hAnsi="Times New Roman" w:cs="Times New Roman"/>
          <w:b/>
          <w:sz w:val="24"/>
          <w:szCs w:val="24"/>
        </w:rPr>
        <w:t>ЛЕКТИВНОГО КУРСА ПО ЭКОНОМИКЕ</w:t>
      </w:r>
      <w:r w:rsidRPr="00DD5D2C">
        <w:rPr>
          <w:rFonts w:ascii="Times New Roman" w:hAnsi="Times New Roman" w:cs="Times New Roman"/>
          <w:b/>
          <w:sz w:val="24"/>
          <w:szCs w:val="24"/>
        </w:rPr>
        <w:t xml:space="preserve">  ДЛЯ 10 КЛАССА</w:t>
      </w:r>
      <w:r w:rsidRPr="00DD5D2C">
        <w:rPr>
          <w:rFonts w:ascii="Times New Roman" w:hAnsi="Times New Roman" w:cs="Times New Roman"/>
          <w:b/>
          <w:sz w:val="24"/>
          <w:szCs w:val="24"/>
        </w:rPr>
        <w:br/>
      </w:r>
      <w:r w:rsidRPr="00DD5D2C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862B42" w:rsidRPr="00DD5D2C" w:rsidRDefault="00862B42" w:rsidP="00862B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6"/>
          <w:b/>
          <w:bCs/>
          <w:color w:val="000000"/>
        </w:rPr>
        <w:t>Личностные результаты: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3) готовность к служению Отечеству, его защите;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 xml:space="preserve">4) </w:t>
      </w:r>
      <w:proofErr w:type="spellStart"/>
      <w:r w:rsidRPr="00DD5D2C">
        <w:rPr>
          <w:rStyle w:val="c0"/>
          <w:rFonts w:eastAsiaTheme="minorEastAsia"/>
          <w:color w:val="000000"/>
        </w:rPr>
        <w:t>сформированность</w:t>
      </w:r>
      <w:proofErr w:type="spellEnd"/>
      <w:r w:rsidRPr="00DD5D2C">
        <w:rPr>
          <w:rStyle w:val="c0"/>
          <w:rFonts w:eastAsiaTheme="minorEastAsia"/>
          <w:color w:val="00000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 xml:space="preserve">5) </w:t>
      </w:r>
      <w:proofErr w:type="spellStart"/>
      <w:r w:rsidRPr="00DD5D2C">
        <w:rPr>
          <w:rStyle w:val="c0"/>
          <w:rFonts w:eastAsiaTheme="minorEastAsia"/>
          <w:color w:val="000000"/>
        </w:rPr>
        <w:t>сформированность</w:t>
      </w:r>
      <w:proofErr w:type="spellEnd"/>
      <w:r w:rsidRPr="00DD5D2C">
        <w:rPr>
          <w:rStyle w:val="c0"/>
          <w:rFonts w:eastAsiaTheme="minorEastAsia"/>
          <w:color w:val="000000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8) нравственное сознание и поведение на основе усвоения общечеловеческих ценностей;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 xml:space="preserve">14) </w:t>
      </w:r>
      <w:proofErr w:type="spellStart"/>
      <w:r w:rsidRPr="00DD5D2C">
        <w:rPr>
          <w:rStyle w:val="c0"/>
          <w:rFonts w:eastAsiaTheme="minorEastAsia"/>
          <w:color w:val="000000"/>
        </w:rPr>
        <w:t>сформированность</w:t>
      </w:r>
      <w:proofErr w:type="spellEnd"/>
      <w:r w:rsidRPr="00DD5D2C">
        <w:rPr>
          <w:rStyle w:val="c0"/>
          <w:rFonts w:eastAsiaTheme="minorEastAsia"/>
          <w:color w:val="000000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15) ответственное отношение к созданию семьи на основе осознанного принятия ценностей семейной жизни.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proofErr w:type="spellStart"/>
      <w:r w:rsidRPr="00DD5D2C">
        <w:rPr>
          <w:rStyle w:val="c6"/>
          <w:b/>
          <w:bCs/>
          <w:color w:val="000000"/>
        </w:rPr>
        <w:t>Метапредметные</w:t>
      </w:r>
      <w:proofErr w:type="spellEnd"/>
      <w:r w:rsidRPr="00DD5D2C">
        <w:rPr>
          <w:rStyle w:val="c6"/>
          <w:b/>
          <w:bCs/>
          <w:color w:val="000000"/>
        </w:rPr>
        <w:t xml:space="preserve"> результаты: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lastRenderedPageBreak/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6) умение определять назначение и функции различных социальных институтов;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DD5D2C" w:rsidRPr="00DD5D2C" w:rsidRDefault="00DD5D2C" w:rsidP="00DD5D2C">
      <w:pPr>
        <w:pStyle w:val="c2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DD5D2C">
        <w:rPr>
          <w:rStyle w:val="c6"/>
          <w:b/>
          <w:bCs/>
          <w:color w:val="000000"/>
        </w:rPr>
        <w:t>Предметные результаты: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 xml:space="preserve">1) </w:t>
      </w:r>
      <w:proofErr w:type="spellStart"/>
      <w:r w:rsidRPr="00DD5D2C">
        <w:rPr>
          <w:rStyle w:val="c0"/>
          <w:rFonts w:eastAsiaTheme="minorEastAsia"/>
          <w:color w:val="000000"/>
        </w:rPr>
        <w:t>сформированность</w:t>
      </w:r>
      <w:proofErr w:type="spellEnd"/>
      <w:r w:rsidRPr="00DD5D2C">
        <w:rPr>
          <w:rStyle w:val="c0"/>
          <w:rFonts w:eastAsiaTheme="minorEastAsia"/>
          <w:color w:val="000000"/>
        </w:rPr>
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 xml:space="preserve">2) 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</w:r>
      <w:proofErr w:type="spellStart"/>
      <w:r w:rsidRPr="00DD5D2C">
        <w:rPr>
          <w:rStyle w:val="c0"/>
          <w:rFonts w:eastAsiaTheme="minorEastAsia"/>
          <w:color w:val="000000"/>
        </w:rPr>
        <w:t>сформированность</w:t>
      </w:r>
      <w:proofErr w:type="spellEnd"/>
      <w:r w:rsidRPr="00DD5D2C">
        <w:rPr>
          <w:rStyle w:val="c0"/>
          <w:rFonts w:eastAsiaTheme="minorEastAsia"/>
          <w:color w:val="000000"/>
        </w:rPr>
        <w:t xml:space="preserve"> уважительного отношения к чужой собственности;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 xml:space="preserve">3) </w:t>
      </w:r>
      <w:proofErr w:type="spellStart"/>
      <w:r w:rsidRPr="00DD5D2C">
        <w:rPr>
          <w:rStyle w:val="c0"/>
          <w:rFonts w:eastAsiaTheme="minorEastAsia"/>
          <w:color w:val="000000"/>
        </w:rPr>
        <w:t>сформированность</w:t>
      </w:r>
      <w:proofErr w:type="spellEnd"/>
      <w:r w:rsidRPr="00DD5D2C">
        <w:rPr>
          <w:rStyle w:val="c0"/>
          <w:rFonts w:eastAsiaTheme="minorEastAsia"/>
          <w:color w:val="000000"/>
        </w:rPr>
        <w:t xml:space="preserve">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4) 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 xml:space="preserve">5) </w:t>
      </w:r>
      <w:proofErr w:type="spellStart"/>
      <w:r w:rsidRPr="00DD5D2C">
        <w:rPr>
          <w:rStyle w:val="c0"/>
          <w:rFonts w:eastAsiaTheme="minorEastAsia"/>
          <w:color w:val="000000"/>
        </w:rPr>
        <w:t>сформированность</w:t>
      </w:r>
      <w:proofErr w:type="spellEnd"/>
      <w:r w:rsidRPr="00DD5D2C">
        <w:rPr>
          <w:rStyle w:val="c0"/>
          <w:rFonts w:eastAsiaTheme="minorEastAsia"/>
          <w:color w:val="000000"/>
        </w:rPr>
        <w:t xml:space="preserve">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6)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7)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</w:r>
    </w:p>
    <w:p w:rsidR="00DD5D2C" w:rsidRPr="00DD5D2C" w:rsidRDefault="00DD5D2C" w:rsidP="00DD5D2C">
      <w:pPr>
        <w:pStyle w:val="c20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lastRenderedPageBreak/>
        <w:t>8) понимание места и роли России в современной мировой экономике; умение ориентироваться в текущих экономических событиях в России и в мире.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 xml:space="preserve">9) </w:t>
      </w:r>
      <w:proofErr w:type="spellStart"/>
      <w:r w:rsidRPr="00DD5D2C">
        <w:rPr>
          <w:rStyle w:val="c0"/>
          <w:rFonts w:eastAsiaTheme="minorEastAsia"/>
          <w:color w:val="000000"/>
        </w:rPr>
        <w:t>сформированность</w:t>
      </w:r>
      <w:proofErr w:type="spellEnd"/>
      <w:r w:rsidRPr="00DD5D2C">
        <w:rPr>
          <w:rStyle w:val="c0"/>
          <w:rFonts w:eastAsiaTheme="minorEastAsia"/>
          <w:color w:val="000000"/>
        </w:rPr>
        <w:t xml:space="preserve">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10) 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экономики;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11) владение приемами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задач;</w:t>
      </w:r>
    </w:p>
    <w:p w:rsidR="00DD5D2C" w:rsidRPr="00DD5D2C" w:rsidRDefault="00DD5D2C" w:rsidP="00DD5D2C">
      <w:pPr>
        <w:pStyle w:val="c22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>12) 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</w:t>
      </w:r>
    </w:p>
    <w:p w:rsidR="00DD5D2C" w:rsidRPr="00DD5D2C" w:rsidRDefault="00DD5D2C" w:rsidP="00DD5D2C">
      <w:pPr>
        <w:pStyle w:val="c20"/>
        <w:shd w:val="clear" w:color="auto" w:fill="FFFFFF"/>
        <w:spacing w:before="0" w:beforeAutospacing="0" w:after="0" w:afterAutospacing="0"/>
        <w:ind w:firstLine="770"/>
        <w:jc w:val="both"/>
        <w:rPr>
          <w:color w:val="000000"/>
        </w:rPr>
      </w:pPr>
      <w:r w:rsidRPr="00DD5D2C">
        <w:rPr>
          <w:rStyle w:val="c0"/>
          <w:rFonts w:eastAsiaTheme="minorEastAsia"/>
          <w:color w:val="000000"/>
        </w:rPr>
        <w:t xml:space="preserve">13) </w:t>
      </w:r>
      <w:proofErr w:type="spellStart"/>
      <w:r w:rsidRPr="00DD5D2C">
        <w:rPr>
          <w:rStyle w:val="c0"/>
          <w:rFonts w:eastAsiaTheme="minorEastAsia"/>
          <w:color w:val="000000"/>
        </w:rPr>
        <w:t>сформированность</w:t>
      </w:r>
      <w:proofErr w:type="spellEnd"/>
      <w:r w:rsidRPr="00DD5D2C">
        <w:rPr>
          <w:rStyle w:val="c0"/>
          <w:rFonts w:eastAsiaTheme="minorEastAsia"/>
          <w:color w:val="000000"/>
        </w:rPr>
        <w:t xml:space="preserve"> системы знаний об институциональных преобразованиях российской экономики при переходе к рыночной системе, динамике основных макроэкономических показателей и современной ситуации в экономике России.</w:t>
      </w:r>
    </w:p>
    <w:p w:rsidR="00862B42" w:rsidRPr="00DD5D2C" w:rsidRDefault="00862B42">
      <w:pPr>
        <w:rPr>
          <w:rFonts w:ascii="Times New Roman" w:hAnsi="Times New Roman" w:cs="Times New Roman"/>
          <w:sz w:val="24"/>
          <w:szCs w:val="24"/>
        </w:rPr>
      </w:pPr>
    </w:p>
    <w:p w:rsidR="00862B42" w:rsidRPr="00DD5D2C" w:rsidRDefault="00862B42">
      <w:pPr>
        <w:rPr>
          <w:rFonts w:ascii="Times New Roman" w:hAnsi="Times New Roman" w:cs="Times New Roman"/>
          <w:sz w:val="24"/>
          <w:szCs w:val="24"/>
        </w:rPr>
      </w:pPr>
    </w:p>
    <w:p w:rsidR="00862B42" w:rsidRPr="00DD5D2C" w:rsidRDefault="00862B42" w:rsidP="00862B4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5D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862B42" w:rsidRPr="00DD5D2C" w:rsidRDefault="00862B42">
      <w:pPr>
        <w:rPr>
          <w:rFonts w:ascii="Times New Roman" w:hAnsi="Times New Roman" w:cs="Times New Roman"/>
          <w:sz w:val="24"/>
          <w:szCs w:val="24"/>
        </w:rPr>
      </w:pPr>
    </w:p>
    <w:p w:rsidR="00E20EFD" w:rsidRPr="00E20EFD" w:rsidRDefault="00E20EFD" w:rsidP="00E20EF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0E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Основные концепции экономики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Свободные и экономические блага. Ограниченность ресурсов. Альтернативная стоимость. Кривая</w:t>
      </w:r>
      <w:r w:rsidR="00733FB8" w:rsidRPr="00DD5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производственных возможностей. 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 вопросы экономики. Типы экономических систем. Собственность.</w:t>
      </w:r>
    </w:p>
    <w:p w:rsidR="00E20EFD" w:rsidRPr="00E20EFD" w:rsidRDefault="00E20EFD" w:rsidP="00E20EF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0E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Микроэкономика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Рациональный потребитель. Защита прав потребителя. Семейный бюджет. Источники семейных доходов. Реальные и номинальные доходы семьи. Основные виды расходов семьи. Потребительский кредит.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Ипотечный кредит.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Страхование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Равновесная цена.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Эластичность спроса. Эластичность предложения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Фирма и ее цели. Экономические цели фирмы. Организационно-правовые формы предприятий. Акции, облигации и другие ценные бумаги. Фондовый рынок.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Франчайзинг.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Предпринимательство. Источники финансирования бизнеса. Факторы производства. Издержки, 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выручка, прибыль. Производство, производительность труда. Факторы, влияю</w:t>
      </w:r>
      <w:r w:rsidR="00733FB8" w:rsidRPr="00DD5D2C">
        <w:rPr>
          <w:rFonts w:ascii="Times New Roman" w:eastAsia="Times New Roman" w:hAnsi="Times New Roman" w:cs="Times New Roman"/>
          <w:color w:val="000000"/>
          <w:sz w:val="24"/>
          <w:szCs w:val="24"/>
        </w:rPr>
        <w:t>щие на производительность труда</w:t>
      </w:r>
      <w:r w:rsidRPr="00E20EF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Бизнес-план.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20EF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Реклама.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Конкуренция.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Рынки с интенсивной конкуренцией. Рынки с ослабленной конкуренцией.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Рынок капитала. Рынок земли. Рынок труда. Заработная плата и стимулирование труда. Прожиточный минимум. Занятость. Безработица. Виды безработицы. Государственная политика в области занятости. </w:t>
      </w:r>
      <w:r w:rsidRPr="00E20EF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Профсоюзы.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0EFD" w:rsidRPr="00E20EFD" w:rsidRDefault="00E20EFD" w:rsidP="00E20EF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0E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Макроэкономика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Необходимость регулирования степени социального неравенства.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Налоги. Виды налогов.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Фискальная политика государства.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макроэкономические проблемы.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Валовой внутренний продукт. 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Макроэкономическое равновесие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Экстенсивный и интенсивный рост. Факторы экономического роста. 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Деньги. Функции денег. Банки. Банковская система. Финансовые институты.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Вклады.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Денежные агрегаты.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Монетарная политика Банка России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>. Инфляция. Социальные последствия инфляции.</w:t>
      </w:r>
    </w:p>
    <w:p w:rsidR="00E20EFD" w:rsidRPr="00E20EFD" w:rsidRDefault="00E20EFD" w:rsidP="00E20E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0EFD" w:rsidRPr="00E20EFD" w:rsidRDefault="00E20EFD" w:rsidP="00E20EF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0E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Международная экономика</w:t>
      </w:r>
    </w:p>
    <w:p w:rsidR="00E20EFD" w:rsidRPr="00E20EFD" w:rsidRDefault="00E20EFD" w:rsidP="00733F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Внешнеторговая политика.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Валютный рынок. Обменные курсы валют. </w:t>
      </w:r>
      <w:r w:rsidRPr="00E20E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Международные. расчеты. </w:t>
      </w:r>
      <w:r w:rsidRPr="00E20EFD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Международные экономические организации. Особенности современной экономики России.</w:t>
      </w: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 w:rsidP="00E20E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5D2C">
        <w:rPr>
          <w:rStyle w:val="36"/>
          <w:rFonts w:eastAsiaTheme="minorEastAsia"/>
          <w:b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vertAnchor="page" w:horzAnchor="margin" w:tblpXSpec="center" w:tblpY="1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DD5D2C" w:rsidRPr="00DD5D2C" w:rsidTr="00DD5D2C">
        <w:trPr>
          <w:trHeight w:val="494"/>
        </w:trPr>
        <w:tc>
          <w:tcPr>
            <w:tcW w:w="682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D5D2C" w:rsidRPr="00DD5D2C" w:rsidTr="00DD5D2C">
        <w:trPr>
          <w:trHeight w:val="494"/>
        </w:trPr>
        <w:tc>
          <w:tcPr>
            <w:tcW w:w="11861" w:type="dxa"/>
            <w:gridSpan w:val="3"/>
            <w:shd w:val="clear" w:color="auto" w:fill="auto"/>
          </w:tcPr>
          <w:p w:rsidR="00DD5D2C" w:rsidRPr="00DD5D2C" w:rsidRDefault="00DD5D2C" w:rsidP="00DD5D2C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D5D2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Основы теории государства и права</w:t>
            </w:r>
          </w:p>
        </w:tc>
      </w:tr>
      <w:tr w:rsidR="00DD5D2C" w:rsidRPr="00DD5D2C" w:rsidTr="00DD5D2C">
        <w:trPr>
          <w:trHeight w:val="494"/>
        </w:trPr>
        <w:tc>
          <w:tcPr>
            <w:tcW w:w="682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DD5D2C" w:rsidRPr="00DD5D2C" w:rsidRDefault="00DD5D2C" w:rsidP="00DD5D2C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Основные концепции экономики</w:t>
            </w:r>
          </w:p>
        </w:tc>
        <w:tc>
          <w:tcPr>
            <w:tcW w:w="4586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D5D2C" w:rsidRPr="00DD5D2C" w:rsidTr="00DD5D2C">
        <w:trPr>
          <w:trHeight w:val="494"/>
        </w:trPr>
        <w:tc>
          <w:tcPr>
            <w:tcW w:w="682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0EF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Микроэкономика</w:t>
            </w:r>
          </w:p>
        </w:tc>
        <w:tc>
          <w:tcPr>
            <w:tcW w:w="4586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DD5D2C" w:rsidRPr="00DD5D2C" w:rsidTr="00DD5D2C">
        <w:trPr>
          <w:trHeight w:val="494"/>
        </w:trPr>
        <w:tc>
          <w:tcPr>
            <w:tcW w:w="682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Макроэкономика</w:t>
            </w:r>
          </w:p>
        </w:tc>
        <w:tc>
          <w:tcPr>
            <w:tcW w:w="4586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DD5D2C" w:rsidRPr="00DD5D2C" w:rsidTr="00DD5D2C">
        <w:trPr>
          <w:trHeight w:val="494"/>
        </w:trPr>
        <w:tc>
          <w:tcPr>
            <w:tcW w:w="682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Международная экономика</w:t>
            </w:r>
          </w:p>
        </w:tc>
        <w:tc>
          <w:tcPr>
            <w:tcW w:w="4586" w:type="dxa"/>
            <w:shd w:val="clear" w:color="auto" w:fill="auto"/>
          </w:tcPr>
          <w:p w:rsidR="00DD5D2C" w:rsidRPr="00DD5D2C" w:rsidRDefault="00DD5D2C" w:rsidP="00DD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 w:rsidP="00E20E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3FB8" w:rsidRPr="00DD5D2C" w:rsidRDefault="00733FB8" w:rsidP="00DD5D2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3FB8" w:rsidRPr="00DD5D2C" w:rsidRDefault="00733FB8" w:rsidP="00E20E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20EFD" w:rsidRPr="00DD5D2C" w:rsidRDefault="00E20EFD" w:rsidP="00733FB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D2C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959"/>
        <w:gridCol w:w="8108"/>
        <w:gridCol w:w="1276"/>
        <w:gridCol w:w="1276"/>
        <w:gridCol w:w="1276"/>
        <w:gridCol w:w="1984"/>
      </w:tblGrid>
      <w:tr w:rsidR="00E20EFD" w:rsidRPr="00DD5D2C" w:rsidTr="00980105">
        <w:tc>
          <w:tcPr>
            <w:tcW w:w="959" w:type="dxa"/>
            <w:vMerge w:val="restart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108" w:type="dxa"/>
            <w:vMerge w:val="restart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Количество  часов</w:t>
            </w:r>
          </w:p>
        </w:tc>
        <w:tc>
          <w:tcPr>
            <w:tcW w:w="2552" w:type="dxa"/>
            <w:gridSpan w:val="2"/>
          </w:tcPr>
          <w:p w:rsidR="00E20EFD" w:rsidRPr="00DD5D2C" w:rsidRDefault="00E20EFD" w:rsidP="00BE19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20EFD" w:rsidRPr="00DD5D2C" w:rsidTr="00980105">
        <w:tc>
          <w:tcPr>
            <w:tcW w:w="959" w:type="dxa"/>
            <w:vMerge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vMerge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14879" w:type="dxa"/>
            <w:gridSpan w:val="6"/>
          </w:tcPr>
          <w:p w:rsidR="00E20EFD" w:rsidRPr="00DD5D2C" w:rsidRDefault="00E20EFD" w:rsidP="00E20EFD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Основные концепции экономики</w:t>
            </w: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Свободные и экономические блага. Ограниченность ресурсов.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tabs>
                <w:tab w:val="left" w:pos="10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Альтернативная стоимость. Кривая производственных возможностей.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вопросы экономики.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экономических систем.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8" w:type="dxa"/>
          </w:tcPr>
          <w:p w:rsidR="00E20EFD" w:rsidRPr="00DD5D2C" w:rsidRDefault="00E20EFD" w:rsidP="00E20E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5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14879" w:type="dxa"/>
            <w:gridSpan w:val="6"/>
          </w:tcPr>
          <w:p w:rsidR="00E20EFD" w:rsidRPr="00DD5D2C" w:rsidRDefault="00E20EFD" w:rsidP="00E20EFD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Микроэкономика</w:t>
            </w: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Рациональный потребитель. Защита прав потребителя.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Семейный бюджет. Источники семейных доходов. Реальные и номинальные доходы семьи.</w:t>
            </w:r>
            <w:bookmarkStart w:id="0" w:name="_GoBack"/>
            <w:bookmarkEnd w:id="0"/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виды расходов семьи. Потребительский кредит. </w:t>
            </w: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Ипотечный кредит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8" w:type="dxa"/>
          </w:tcPr>
          <w:p w:rsidR="00E20EFD" w:rsidRPr="00DD5D2C" w:rsidRDefault="00E20EFD" w:rsidP="00E20E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Равновесная цена.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08" w:type="dxa"/>
          </w:tcPr>
          <w:p w:rsidR="00E20EFD" w:rsidRPr="00DD5D2C" w:rsidRDefault="00E20EFD" w:rsidP="00E20E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Эластичность спроса. Эластичность предложения</w:t>
            </w: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after="16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Фирма и ее цели. Экономические цели фирмы.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Организационно-правовые формы предприятий. Акции, облигации и другие ценные бумаги.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uppressAutoHyphens/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Фондовый рынок. </w:t>
            </w: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Франчайзинг.</w:t>
            </w: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Предпринимательство.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tabs>
                <w:tab w:val="left" w:pos="1155"/>
              </w:tabs>
              <w:spacing w:after="16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бизнеса. Факторы производства.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rPr>
          <w:trHeight w:val="778"/>
        </w:trPr>
        <w:tc>
          <w:tcPr>
            <w:tcW w:w="959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8" w:type="dxa"/>
          </w:tcPr>
          <w:p w:rsidR="00E20EFD" w:rsidRPr="00DD5D2C" w:rsidRDefault="00E20EFD" w:rsidP="00980105">
            <w:pPr>
              <w:spacing w:after="16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Издержки, выручка, прибыль. Производство, производительность труда. 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05" w:rsidRPr="00DD5D2C" w:rsidTr="00980105">
        <w:trPr>
          <w:trHeight w:val="778"/>
        </w:trPr>
        <w:tc>
          <w:tcPr>
            <w:tcW w:w="959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8" w:type="dxa"/>
          </w:tcPr>
          <w:p w:rsidR="00980105" w:rsidRPr="00DD5D2C" w:rsidRDefault="00980105" w:rsidP="00BE1974">
            <w:pPr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Факторы, влияющие на производительность труда.</w:t>
            </w: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8" w:type="dxa"/>
          </w:tcPr>
          <w:p w:rsidR="00E20EFD" w:rsidRPr="00DD5D2C" w:rsidRDefault="00E20EFD" w:rsidP="00E20E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Бизнес-план.</w:t>
            </w: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Реклама. Конкуренция. </w:t>
            </w:r>
            <w:r w:rsidRPr="00E20EF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Рынки с интенсивной конкуренцией. Рынки с ослабленной конкуренцией</w:t>
            </w: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Рынок капитала. Рынок земли. Рынок труда. Заработная плата и стимулиров</w:t>
            </w:r>
            <w:r w:rsidR="00980105" w:rsidRPr="00DD5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ание труда. 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05" w:rsidRPr="00DD5D2C" w:rsidTr="00980105">
        <w:tc>
          <w:tcPr>
            <w:tcW w:w="959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8" w:type="dxa"/>
          </w:tcPr>
          <w:p w:rsidR="00980105" w:rsidRPr="00DD5D2C" w:rsidRDefault="00980105" w:rsidP="00BE1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Прожиточный минимум.</w:t>
            </w: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08" w:type="dxa"/>
          </w:tcPr>
          <w:p w:rsidR="00E20EFD" w:rsidRPr="00DD5D2C" w:rsidRDefault="00E20EFD" w:rsidP="0098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Занятость. Безработица. Виды безработицы. 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05" w:rsidRPr="00DD5D2C" w:rsidTr="00980105">
        <w:tc>
          <w:tcPr>
            <w:tcW w:w="959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08" w:type="dxa"/>
          </w:tcPr>
          <w:p w:rsidR="00980105" w:rsidRPr="00DD5D2C" w:rsidRDefault="00980105" w:rsidP="00E20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политика в области занятости. </w:t>
            </w:r>
            <w:r w:rsidRPr="00E20E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Профсоюзы.</w:t>
            </w: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B8" w:rsidRPr="00DD5D2C" w:rsidTr="00CA1948">
        <w:tc>
          <w:tcPr>
            <w:tcW w:w="14879" w:type="dxa"/>
            <w:gridSpan w:val="6"/>
          </w:tcPr>
          <w:p w:rsidR="00733FB8" w:rsidRPr="00DD5D2C" w:rsidRDefault="00733FB8" w:rsidP="00733FB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Макроэкономика</w:t>
            </w: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after="16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Необходимость регулирования степени социального неравенства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108" w:type="dxa"/>
          </w:tcPr>
          <w:p w:rsidR="00E20EFD" w:rsidRPr="00DD5D2C" w:rsidRDefault="00E20EFD" w:rsidP="00E20E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Налоги. Виды налогов. </w:t>
            </w:r>
            <w:r w:rsidRPr="00DD5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Фискальная политика государства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08" w:type="dxa"/>
          </w:tcPr>
          <w:p w:rsidR="00E20EFD" w:rsidRPr="00DD5D2C" w:rsidRDefault="00E20EFD" w:rsidP="00E20E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Основные макроэкономические проблемы.</w:t>
            </w: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Валовой внутренний продукт. 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Макроэкономическое равновесие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Экстенсивный и интенсивный рост. Факторы экономического роста.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105" w:rsidRPr="00DD5D2C" w:rsidTr="00980105">
        <w:tc>
          <w:tcPr>
            <w:tcW w:w="959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08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 экономического роста.</w:t>
            </w: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80105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after="16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Деньги. Функции денег. Банки. Банковская система. Финансовые институты. </w:t>
            </w: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Вклады.</w:t>
            </w: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Денежные агрегаты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08" w:type="dxa"/>
          </w:tcPr>
          <w:p w:rsidR="00E20EFD" w:rsidRPr="00DD5D2C" w:rsidRDefault="00E20EFD" w:rsidP="00E20E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Монетарная политика Банка России</w:t>
            </w: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Инфляция. Социальные последствия инфляции.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B8" w:rsidRPr="00DD5D2C" w:rsidTr="007A1B6F">
        <w:tc>
          <w:tcPr>
            <w:tcW w:w="14879" w:type="dxa"/>
            <w:gridSpan w:val="6"/>
          </w:tcPr>
          <w:p w:rsidR="00733FB8" w:rsidRPr="00DD5D2C" w:rsidRDefault="00733FB8" w:rsidP="00733FB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Международная экономика</w:t>
            </w: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after="16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Внешнеторговая политика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Валютный рынок. Обменные курсы валют. </w:t>
            </w:r>
            <w:r w:rsidRPr="00E20E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Международные. расчеты.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08" w:type="dxa"/>
          </w:tcPr>
          <w:p w:rsidR="00E20EFD" w:rsidRPr="00DD5D2C" w:rsidRDefault="00E20EFD" w:rsidP="00BE1974">
            <w:pPr>
              <w:spacing w:after="16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Международные экономические организации.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08" w:type="dxa"/>
          </w:tcPr>
          <w:p w:rsidR="00E20EFD" w:rsidRPr="00DD5D2C" w:rsidRDefault="00E20EFD" w:rsidP="00E20EF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современной экономики России.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FD" w:rsidRPr="00DD5D2C" w:rsidTr="00980105">
        <w:tc>
          <w:tcPr>
            <w:tcW w:w="959" w:type="dxa"/>
          </w:tcPr>
          <w:p w:rsidR="00E20EFD" w:rsidRPr="00DD5D2C" w:rsidRDefault="00980105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08" w:type="dxa"/>
          </w:tcPr>
          <w:p w:rsidR="00E20EFD" w:rsidRPr="00DD5D2C" w:rsidRDefault="00980105" w:rsidP="00BE1974">
            <w:pPr>
              <w:spacing w:after="16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D5D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Итоговое обобщение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0EFD" w:rsidRPr="00DD5D2C" w:rsidRDefault="00E20EFD" w:rsidP="00BE1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EFD" w:rsidRPr="00DD5D2C" w:rsidRDefault="00E20EFD" w:rsidP="00E20E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20EFD" w:rsidRPr="00DD5D2C" w:rsidRDefault="00E20EFD">
      <w:pPr>
        <w:rPr>
          <w:rFonts w:ascii="Times New Roman" w:hAnsi="Times New Roman" w:cs="Times New Roman"/>
          <w:sz w:val="24"/>
          <w:szCs w:val="24"/>
        </w:rPr>
      </w:pPr>
    </w:p>
    <w:sectPr w:rsidR="00E20EFD" w:rsidRPr="00DD5D2C" w:rsidSect="00733FB8">
      <w:footerReference w:type="default" r:id="rId7"/>
      <w:pgSz w:w="16838" w:h="11906" w:orient="landscape"/>
      <w:pgMar w:top="709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382" w:rsidRDefault="003C2382" w:rsidP="00733FB8">
      <w:pPr>
        <w:spacing w:after="0" w:line="240" w:lineRule="auto"/>
      </w:pPr>
      <w:r>
        <w:separator/>
      </w:r>
    </w:p>
  </w:endnote>
  <w:endnote w:type="continuationSeparator" w:id="0">
    <w:p w:rsidR="003C2382" w:rsidRDefault="003C2382" w:rsidP="0073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418613"/>
      <w:docPartObj>
        <w:docPartGallery w:val="Page Numbers (Bottom of Page)"/>
        <w:docPartUnique/>
      </w:docPartObj>
    </w:sdtPr>
    <w:sdtContent>
      <w:p w:rsidR="00733FB8" w:rsidRDefault="00733F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D2C">
          <w:rPr>
            <w:noProof/>
          </w:rPr>
          <w:t>8</w:t>
        </w:r>
        <w:r>
          <w:fldChar w:fldCharType="end"/>
        </w:r>
      </w:p>
    </w:sdtContent>
  </w:sdt>
  <w:p w:rsidR="00733FB8" w:rsidRDefault="00733F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382" w:rsidRDefault="003C2382" w:rsidP="00733FB8">
      <w:pPr>
        <w:spacing w:after="0" w:line="240" w:lineRule="auto"/>
      </w:pPr>
      <w:r>
        <w:separator/>
      </w:r>
    </w:p>
  </w:footnote>
  <w:footnote w:type="continuationSeparator" w:id="0">
    <w:p w:rsidR="003C2382" w:rsidRDefault="003C2382" w:rsidP="00733F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42"/>
    <w:rsid w:val="003C2382"/>
    <w:rsid w:val="00733FB8"/>
    <w:rsid w:val="00862B42"/>
    <w:rsid w:val="00980105"/>
    <w:rsid w:val="00986A65"/>
    <w:rsid w:val="00DD5D2C"/>
    <w:rsid w:val="00E2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7E2E"/>
  <w15:chartTrackingRefBased/>
  <w15:docId w15:val="{48327B5F-A457-44CF-94EC-D34B8C83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6">
    <w:name w:val="Основной текст (36)"/>
    <w:basedOn w:val="a0"/>
    <w:rsid w:val="00862B4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table" w:styleId="a3">
    <w:name w:val="Table Grid"/>
    <w:basedOn w:val="a1"/>
    <w:uiPriority w:val="59"/>
    <w:rsid w:val="00E20E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3FB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3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3FB8"/>
    <w:rPr>
      <w:rFonts w:eastAsiaTheme="minorEastAsia"/>
      <w:lang w:eastAsia="ru-RU"/>
    </w:rPr>
  </w:style>
  <w:style w:type="paragraph" w:customStyle="1" w:styleId="c24">
    <w:name w:val="c24"/>
    <w:basedOn w:val="a"/>
    <w:rsid w:val="00DD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D5D2C"/>
  </w:style>
  <w:style w:type="character" w:customStyle="1" w:styleId="c0">
    <w:name w:val="c0"/>
    <w:basedOn w:val="a0"/>
    <w:rsid w:val="00DD5D2C"/>
  </w:style>
  <w:style w:type="paragraph" w:customStyle="1" w:styleId="c22">
    <w:name w:val="c22"/>
    <w:basedOn w:val="a"/>
    <w:rsid w:val="00DD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DD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6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73E28-FAE5-4D54-B909-2F2E036E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2020-10-23T22:41:00Z</dcterms:created>
  <dcterms:modified xsi:type="dcterms:W3CDTF">2020-10-24T00:05:00Z</dcterms:modified>
</cp:coreProperties>
</file>